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0B4A98B2" w:rsidR="00663BEB" w:rsidRDefault="00302D67">
      <w:pPr>
        <w:rPr>
          <w:b/>
          <w:bCs/>
        </w:rPr>
      </w:pPr>
      <w:r w:rsidRPr="00302D67">
        <w:rPr>
          <w:b/>
          <w:bCs/>
        </w:rPr>
        <w:t xml:space="preserve">Module </w:t>
      </w:r>
      <w:r w:rsidR="00AC2735">
        <w:rPr>
          <w:b/>
          <w:bCs/>
        </w:rPr>
        <w:t>9</w:t>
      </w:r>
      <w:r>
        <w:rPr>
          <w:b/>
          <w:bCs/>
        </w:rPr>
        <w:t xml:space="preserve"> – </w:t>
      </w:r>
      <w:r w:rsidR="00AC2735">
        <w:rPr>
          <w:b/>
          <w:bCs/>
        </w:rPr>
        <w:t>Ethics in AI Applications</w:t>
      </w:r>
    </w:p>
    <w:p w14:paraId="5DFBC2A2" w14:textId="6AEBD483" w:rsidR="00302D67" w:rsidRDefault="00AC2735">
      <w:r>
        <w:t>AI models are powerful and can do a lot of things. However, we also need to use them responsibly and ethically. This module will discuss different aspects of ethics in developing and using AI applications.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73132419" w14:textId="0F66B8A9" w:rsidR="0000030B" w:rsidRPr="00302D67" w:rsidRDefault="00302D67" w:rsidP="00AC2735">
      <w:pPr>
        <w:pStyle w:val="ListParagraph"/>
        <w:numPr>
          <w:ilvl w:val="0"/>
          <w:numId w:val="1"/>
        </w:numPr>
      </w:pPr>
      <w:r>
        <w:t>Lecture Slides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00030B"/>
    <w:rsid w:val="00025D77"/>
    <w:rsid w:val="00090CD0"/>
    <w:rsid w:val="001D5D7B"/>
    <w:rsid w:val="002721DE"/>
    <w:rsid w:val="002E3736"/>
    <w:rsid w:val="00302D67"/>
    <w:rsid w:val="00315160"/>
    <w:rsid w:val="005E4B35"/>
    <w:rsid w:val="006574AF"/>
    <w:rsid w:val="00663BEB"/>
    <w:rsid w:val="007254E4"/>
    <w:rsid w:val="007A7017"/>
    <w:rsid w:val="00AC2735"/>
    <w:rsid w:val="00E1013C"/>
    <w:rsid w:val="00E71730"/>
    <w:rsid w:val="00ED0CD9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10</cp:revision>
  <dcterms:created xsi:type="dcterms:W3CDTF">2024-12-13T15:24:00Z</dcterms:created>
  <dcterms:modified xsi:type="dcterms:W3CDTF">2024-12-13T16:24:00Z</dcterms:modified>
</cp:coreProperties>
</file>